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9B984" w14:textId="77777777" w:rsidR="00C929A3" w:rsidRPr="001355F5" w:rsidRDefault="00C929A3" w:rsidP="00C929A3">
      <w:pPr>
        <w:spacing w:after="0" w:line="240" w:lineRule="auto"/>
        <w:jc w:val="center"/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</w:pPr>
      <w:r w:rsidRPr="001355F5">
        <w:rPr>
          <w:rFonts w:ascii="Avenir Book" w:eastAsia="Times New Roman" w:hAnsi="Avenir Book" w:cs="Arial"/>
          <w:b/>
          <w:bCs/>
          <w:color w:val="000000"/>
          <w:sz w:val="29"/>
          <w:szCs w:val="29"/>
          <w:u w:val="single"/>
          <w:lang w:eastAsia="en-PH"/>
        </w:rPr>
        <w:t>ELECTRICAL SAFETY CHECKLIST</w:t>
      </w:r>
    </w:p>
    <w:p w14:paraId="3B2EACFC" w14:textId="20DC8FAE" w:rsidR="001355F5" w:rsidRDefault="00C929A3" w:rsidP="004A2BAE">
      <w:pPr>
        <w:ind w:right="-360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NAME:             __________________________________________________________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LOCATION:    __________________________________________________________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DATE:             __________________________________________________________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YES      NO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lang w:eastAsia="en-PH"/>
        </w:rPr>
        <w:tab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lang w:eastAsia="en-PH"/>
        </w:rPr>
        <w:tab/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    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INSTALLATION, HOUSEKEEPING, MAINTENANCE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switches, outlets and junction boxes of sufficient size to provide space for conductors?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</w:t>
      </w:r>
      <w:r w:rsidRPr="001355F5">
        <w:rPr>
          <w:rFonts w:ascii="Avenir Book" w:hAnsi="Avenir Book" w:cs="Arial"/>
          <w:color w:val="000000"/>
          <w:sz w:val="23"/>
          <w:szCs w:val="23"/>
        </w:rPr>
        <w:t xml:space="preserve">Are </w:t>
      </w:r>
      <w:r w:rsidR="001355F5">
        <w:rPr>
          <w:rFonts w:ascii="Avenir Book" w:hAnsi="Avenir Book" w:cs="Arial"/>
          <w:color w:val="000000"/>
          <w:sz w:val="23"/>
          <w:szCs w:val="23"/>
        </w:rPr>
        <w:t>gaps at box or fitting edges no</w:t>
      </w:r>
      <w:r w:rsidRPr="001355F5">
        <w:rPr>
          <w:rFonts w:ascii="Avenir Book" w:hAnsi="Avenir Book" w:cs="Arial"/>
          <w:color w:val="000000"/>
          <w:sz w:val="23"/>
          <w:szCs w:val="23"/>
        </w:rPr>
        <w:t xml:space="preserve"> greater than </w:t>
      </w:r>
      <w:r w:rsidRPr="001355F5">
        <w:rPr>
          <w:rFonts w:ascii="Calibri" w:eastAsia="Calibri" w:hAnsi="Calibri" w:cs="Calibri"/>
          <w:color w:val="000000"/>
          <w:sz w:val="23"/>
          <w:szCs w:val="23"/>
        </w:rPr>
        <w:t>⅛</w:t>
      </w:r>
      <w:r w:rsidRPr="001355F5">
        <w:rPr>
          <w:rFonts w:ascii="Avenir Book" w:hAnsi="Avenir Book" w:cs="Arial"/>
          <w:color w:val="000000"/>
          <w:sz w:val="23"/>
          <w:szCs w:val="23"/>
        </w:rPr>
        <w:t>”?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electrical equipment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clean?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panel boards and switches provide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 with enough working space and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access? 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Are working spaces around switchboard and ser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vice equipment well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lighted?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6.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 electrical equipment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free of hazards (</w:t>
      </w:r>
      <w:proofErr w:type="spellStart"/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ie</w:t>
      </w:r>
      <w:proofErr w:type="spellEnd"/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. broken wires, plugs)?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7. Are attachment plugs and connections of </w:t>
      </w:r>
      <w:r w:rsidR="006A4C12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15 &amp;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20 amp a dead front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construction?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8. Do you enclose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and isolate </w:t>
      </w:r>
      <w:r w:rsidR="001355F5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the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355F5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electri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cal equipment parts that easily produce </w:t>
      </w:r>
      <w:r w:rsidR="001355F5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sparks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from combustible and flammable materials? 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9. Are panel boards, switches, etc. properly covered or isolated?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B80B14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77300F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B80B14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10. Are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service, feeder and branch circuit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s legibly marked to indicate their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purpose?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B80B14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77300F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B80B14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11.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="00B80B14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electric equipment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marked with the manufactur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ers name or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trademark?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77300F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12. </w:t>
      </w:r>
      <w:r w:rsidRP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 xml:space="preserve">To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shd w:val="clear" w:color="auto" w:fill="FFFFFF"/>
          <w:lang w:eastAsia="en-PH"/>
        </w:rPr>
        <w:t>prevent</w:t>
      </w:r>
      <w:r w:rsidRP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 xml:space="preserve"> entry by unauthorized person, are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doors to vaults, equipment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rooms kept locked at all times?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</w:t>
      </w:r>
      <w:r w:rsidR="0077300F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13.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electric equipment operating at 50 volts or more properly guarded?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</w:t>
      </w:r>
      <w:r w:rsidR="00955231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77300F" w:rsidRPr="00917BEE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</w:t>
      </w:r>
      <w:r w:rsidR="00955231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14. Are all conductors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joined </w:t>
      </w:r>
      <w:r w:rsidR="00955231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or spliced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with devices suitable for use?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0438A6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OVERCURRENT DEVICES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overcurrent devices accessible?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circuit breakers and fuses shielded to avoid injury?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0438A6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GROUNDING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Are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shd w:val="clear" w:color="auto" w:fill="FFFFFF"/>
          <w:lang w:eastAsia="en-PH"/>
        </w:rPr>
        <w:t>circuits</w:t>
      </w:r>
      <w:r w:rsidRP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 xml:space="preserve">,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shd w:val="clear" w:color="auto" w:fill="FFFFFF"/>
          <w:lang w:eastAsia="en-PH"/>
        </w:rPr>
        <w:t>equipment</w:t>
      </w:r>
      <w:r w:rsid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>, and enclosure</w:t>
      </w:r>
      <w:r w:rsidRP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 xml:space="preserve"> path</w:t>
      </w:r>
      <w:r w:rsid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>s</w:t>
      </w:r>
      <w:r w:rsidRPr="001355F5">
        <w:rPr>
          <w:rFonts w:ascii="Avenir Book" w:eastAsia="Times New Roman" w:hAnsi="Avenir Book" w:cs="Arial"/>
          <w:color w:val="222222"/>
          <w:sz w:val="23"/>
          <w:szCs w:val="23"/>
          <w:shd w:val="clear" w:color="auto" w:fill="FFFFFF"/>
          <w:lang w:eastAsia="en-PH"/>
        </w:rPr>
        <w:t xml:space="preserve"> to the ground permanent and continuous?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 xml:space="preserve">____    ____   2. Are exposed, noncurrent carrying metal parts of fixed equipment </w:t>
      </w:r>
      <w:r w:rsidR="006A4C12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which may</w:t>
      </w:r>
      <w:r w:rsidR="000438A6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become energized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,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grounded?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Are cable, joints, conduit, </w:t>
      </w:r>
      <w:proofErr w:type="spellStart"/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etc</w:t>
      </w:r>
      <w:proofErr w:type="spellEnd"/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in proper g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rounding, and free from rust and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corrosion?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In connecting grounding conductors and</w:t>
      </w:r>
      <w:r w:rsidR="000438A6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bonding jumpers, do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you use an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exothermic welding or any listed means? 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 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PORTABLE TOOLS 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portable tools properly grounded?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Is the use of attachment plug suitable for its condition and location?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grounded prongs present?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Are cords in good condition?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5. Do you use a green-colored rigid ear, lug, or similar device for grounding 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adapters?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DC146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TEMPORARY WIRING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Is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the use of temporary wiring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under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90 days,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and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used only during maintenance or for experimental use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On all temporary wiring for 15 and 20 ampere 125 volt single phase</w:t>
      </w:r>
      <w:r w:rsid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receptacles, is GFCI being used?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 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FLEXIBLE CORDS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1.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you refrain from using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flexible cords as a substitute for fixed wiring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2. Do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you refrain from running </w:t>
      </w:r>
      <w:r w:rsidR="001355F5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any flexible cords</w:t>
      </w:r>
      <w:r w:rsid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t xml:space="preserve"> 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through a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wall, floor or similar opening?</w:t>
      </w:r>
    </w:p>
    <w:p w14:paraId="08AF0396" w14:textId="77777777" w:rsidR="001355F5" w:rsidRDefault="00C929A3" w:rsidP="00C929A3">
      <w:pPr>
        <w:contextualSpacing/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</w:pP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____    ____   3.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Do you ensure that there are no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flexible cords attached to a building surface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4. Do you u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se flexible cords in continuous lengths without splice or tap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5. Do you e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nsure that no recognized hazards are present in flexible cords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6. Is the strain relief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,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present for the use of flexible cords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,</w:t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attached to plugs?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7. Are portable headlamps guarded and equipped with insulating material?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BOXES, ENCLOSURES and WIRING METHODS 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boxes and enclosures securely fastened?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lastRenderedPageBreak/>
        <w:t>____    ____   2. Are cable and conduit securely supported?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3. Are conduit, cable, boxes and enclosures free of hazards?</w:t>
      </w:r>
      <w:r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</w:t>
      </w:r>
      <w:r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>       </w:t>
      </w:r>
      <w:r w:rsidR="00DC1463"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</w:t>
      </w:r>
    </w:p>
    <w:p w14:paraId="72E0346B" w14:textId="6A8E746B" w:rsidR="00DC1463" w:rsidRPr="001355F5" w:rsidRDefault="0077300F" w:rsidP="0077300F">
      <w:pPr>
        <w:ind w:firstLine="720"/>
        <w:contextualSpacing/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</w:pPr>
      <w:r>
        <w:rPr>
          <w:rFonts w:ascii="Avenir Book" w:eastAsia="Times New Roman" w:hAnsi="Avenir Book" w:cs="Arial"/>
          <w:b/>
          <w:bCs/>
          <w:color w:val="000000"/>
          <w:sz w:val="23"/>
          <w:szCs w:val="23"/>
          <w:lang w:eastAsia="en-PH"/>
        </w:rPr>
        <w:t xml:space="preserve">           </w:t>
      </w:r>
      <w:r w:rsidR="00C929A3"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LIGHTING FIXTURES </w:t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Are overhead lights secured?</w:t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2. Are lightings mounted away from combustible materials?</w:t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DC146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C929A3"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 xml:space="preserve">APPLIANCES </w:t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Do you e</w:t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nsure that combustible materials are away from electrically </w:t>
      </w:r>
      <w:r w:rsidR="006A4C12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heated</w:t>
      </w:r>
      <w:r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bookmarkStart w:id="0" w:name="_GoBack"/>
      <w:bookmarkEnd w:id="0"/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a</w:t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ppliances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                          </w:t>
      </w:r>
      <w:r w:rsidR="00C929A3" w:rsidRPr="001355F5">
        <w:rPr>
          <w:rFonts w:ascii="Avenir Book" w:eastAsia="Times New Roman" w:hAnsi="Avenir Book" w:cs="Arial"/>
          <w:b/>
          <w:bCs/>
          <w:color w:val="000000"/>
          <w:sz w:val="23"/>
          <w:szCs w:val="23"/>
          <w:u w:val="single"/>
          <w:lang w:eastAsia="en-PH"/>
        </w:rPr>
        <w:t>HAZARDOUS LOCATIONS</w:t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C929A3" w:rsidRPr="001355F5">
        <w:rPr>
          <w:rFonts w:ascii="Avenir Book" w:eastAsia="Times New Roman" w:hAnsi="Avenir Book" w:cs="Times New Roman"/>
          <w:color w:val="000000"/>
          <w:sz w:val="27"/>
          <w:szCs w:val="27"/>
          <w:lang w:eastAsia="en-PH"/>
        </w:rPr>
        <w:br/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____    ____   1. Do you e</w:t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nsure that only electrical </w:t>
      </w:r>
      <w:proofErr w:type="spellStart"/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equipments</w:t>
      </w:r>
      <w:proofErr w:type="spellEnd"/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 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 xml:space="preserve">designed for hazardous area are </w:t>
      </w:r>
      <w:r w:rsidR="00C929A3" w:rsidRP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used in such locations</w:t>
      </w:r>
      <w:r w:rsidR="001355F5">
        <w:rPr>
          <w:rFonts w:ascii="Avenir Book" w:eastAsia="Times New Roman" w:hAnsi="Avenir Book" w:cs="Arial"/>
          <w:color w:val="000000"/>
          <w:sz w:val="23"/>
          <w:szCs w:val="23"/>
          <w:lang w:eastAsia="en-PH"/>
        </w:rPr>
        <w:t>?</w:t>
      </w:r>
    </w:p>
    <w:p w14:paraId="1E47E788" w14:textId="77777777" w:rsidR="00237FB3" w:rsidRPr="001355F5" w:rsidRDefault="00237FB3" w:rsidP="00C929A3">
      <w:pPr>
        <w:contextualSpacing/>
        <w:rPr>
          <w:rFonts w:ascii="Avenir Book" w:hAnsi="Avenir Book"/>
        </w:rPr>
      </w:pPr>
    </w:p>
    <w:sectPr w:rsidR="00237FB3" w:rsidRPr="001355F5" w:rsidSect="00237FB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BBDCD9" w14:textId="77777777" w:rsidR="00375DE3" w:rsidRDefault="00375DE3" w:rsidP="00A01466">
      <w:pPr>
        <w:spacing w:after="0" w:line="240" w:lineRule="auto"/>
      </w:pPr>
      <w:r>
        <w:separator/>
      </w:r>
    </w:p>
  </w:endnote>
  <w:endnote w:type="continuationSeparator" w:id="0">
    <w:p w14:paraId="3B3C7D43" w14:textId="77777777" w:rsidR="00375DE3" w:rsidRDefault="00375DE3" w:rsidP="00A01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6D4250" w14:textId="77777777" w:rsidR="00A01466" w:rsidRDefault="00A0146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BF83F1607CB443D1A9008692F7561550"/>
      </w:placeholder>
      <w:temporary/>
      <w:showingPlcHdr/>
      <w15:appearance w15:val="hidden"/>
    </w:sdtPr>
    <w:sdtEndPr/>
    <w:sdtContent>
      <w:p w14:paraId="6515596C" w14:textId="77777777" w:rsidR="00A01466" w:rsidRDefault="00A01466">
        <w:pPr>
          <w:pStyle w:val="a6"/>
        </w:pPr>
        <w:r>
          <w:rPr>
            <w:lang w:val="ru-RU"/>
          </w:rPr>
          <w:t>[Введите текст]</w:t>
        </w:r>
      </w:p>
    </w:sdtContent>
  </w:sdt>
  <w:p w14:paraId="31EE4C61" w14:textId="60CEAF31" w:rsidR="00A01466" w:rsidRDefault="00A01466">
    <w:pPr>
      <w:pStyle w:val="a6"/>
    </w:pPr>
    <w:r>
      <w:tab/>
    </w:r>
    <w:r w:rsidRPr="00A01466">
      <w:rPr>
        <w:noProof/>
        <w:lang w:val="en-US"/>
      </w:rPr>
      <w:drawing>
        <wp:inline distT="0" distB="0" distL="0" distR="0" wp14:anchorId="0139C96C" wp14:editId="3C6BB9E1">
          <wp:extent cx="2695575" cy="676275"/>
          <wp:effectExtent l="0" t="0" r="0" b="0"/>
          <wp:docPr id="12" name="Рисунок 12" descr="C:\Users\kucht\Desktop\logo-centred-wor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ucht\Desktop\logo-centred-wor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A97DCF" w14:textId="77777777" w:rsidR="00A01466" w:rsidRDefault="00A0146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AC38D8" w14:textId="77777777" w:rsidR="00375DE3" w:rsidRDefault="00375DE3" w:rsidP="00A01466">
      <w:pPr>
        <w:spacing w:after="0" w:line="240" w:lineRule="auto"/>
      </w:pPr>
      <w:r>
        <w:separator/>
      </w:r>
    </w:p>
  </w:footnote>
  <w:footnote w:type="continuationSeparator" w:id="0">
    <w:p w14:paraId="0A49BC33" w14:textId="77777777" w:rsidR="00375DE3" w:rsidRDefault="00375DE3" w:rsidP="00A014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F50439" w14:textId="77777777" w:rsidR="00A01466" w:rsidRDefault="00A0146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167B6D" w14:textId="77777777" w:rsidR="00A01466" w:rsidRDefault="00A01466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FD868" w14:textId="77777777" w:rsidR="00A01466" w:rsidRDefault="00A0146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9A3"/>
    <w:rsid w:val="000438A6"/>
    <w:rsid w:val="001355F5"/>
    <w:rsid w:val="00237FB3"/>
    <w:rsid w:val="002C3103"/>
    <w:rsid w:val="00375DE3"/>
    <w:rsid w:val="004A2BAE"/>
    <w:rsid w:val="006A4C12"/>
    <w:rsid w:val="0077300F"/>
    <w:rsid w:val="009468B7"/>
    <w:rsid w:val="00955231"/>
    <w:rsid w:val="009622DC"/>
    <w:rsid w:val="00A01466"/>
    <w:rsid w:val="00B80B14"/>
    <w:rsid w:val="00C929A3"/>
    <w:rsid w:val="00DC1463"/>
    <w:rsid w:val="00FE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D0CD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F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92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apple-tab-span">
    <w:name w:val="apple-tab-span"/>
    <w:basedOn w:val="a0"/>
    <w:rsid w:val="00C929A3"/>
  </w:style>
  <w:style w:type="paragraph" w:styleId="a4">
    <w:name w:val="header"/>
    <w:basedOn w:val="a"/>
    <w:link w:val="a5"/>
    <w:uiPriority w:val="99"/>
    <w:unhideWhenUsed/>
    <w:rsid w:val="00A0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01466"/>
  </w:style>
  <w:style w:type="paragraph" w:styleId="a6">
    <w:name w:val="footer"/>
    <w:basedOn w:val="a"/>
    <w:link w:val="a7"/>
    <w:uiPriority w:val="99"/>
    <w:unhideWhenUsed/>
    <w:rsid w:val="00A01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01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7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F83F1607CB443D1A9008692F7561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922C4C4-C468-4296-B2C7-D21291A2CFC7}"/>
      </w:docPartPr>
      <w:docPartBody>
        <w:p w:rsidR="00E0728A" w:rsidRDefault="00D213CC" w:rsidP="00D213CC">
          <w:pPr>
            <w:pStyle w:val="BF83F1607CB443D1A9008692F7561550"/>
          </w:pPr>
          <w:r>
            <w:rPr>
              <w:lang w:val="ru-RU"/>
            </w:rP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nir Book">
    <w:altName w:val="Corbel"/>
    <w:charset w:val="00"/>
    <w:family w:val="auto"/>
    <w:pitch w:val="variable"/>
    <w:sig w:usb0="00000001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3CC"/>
    <w:rsid w:val="003246EE"/>
    <w:rsid w:val="004B79C0"/>
    <w:rsid w:val="00742010"/>
    <w:rsid w:val="009E4385"/>
    <w:rsid w:val="00D213CC"/>
    <w:rsid w:val="00E07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F83F1607CB443D1A9008692F7561550">
    <w:name w:val="BF83F1607CB443D1A9008692F7561550"/>
    <w:rsid w:val="00D213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GAC$TATION</dc:creator>
  <cp:lastModifiedBy>Kukhta Artur</cp:lastModifiedBy>
  <cp:revision>5</cp:revision>
  <dcterms:created xsi:type="dcterms:W3CDTF">2017-12-28T21:58:00Z</dcterms:created>
  <dcterms:modified xsi:type="dcterms:W3CDTF">2017-12-28T23:54:00Z</dcterms:modified>
</cp:coreProperties>
</file>